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84.png" ContentType="image/png"/>
  <Override PartName="/word/media/rId62.png" ContentType="image/png"/>
  <Override PartName="/word/media/rId33.png" ContentType="image/png"/>
  <Override PartName="/word/media/rId31.png" ContentType="image/png"/>
  <Override PartName="/word/media/rId95.png" ContentType="image/png"/>
  <Override PartName="/word/media/rId97.png" ContentType="image/png"/>
  <Override PartName="/word/media/rId25.png" ContentType="image/png"/>
  <Override PartName="/word/media/rId26.png" ContentType="image/png"/>
  <Override PartName="/word/media/rId30.png" ContentType="image/png"/>
  <Override PartName="/word/media/rId96.png" ContentType="image/png"/>
  <Override PartName="/word/media/rId128.png" ContentType="image/png"/>
  <Override PartName="/word/media/rId130.png" ContentType="image/png"/>
  <Override PartName="/word/media/rId131.png" ContentType="image/png"/>
  <Override PartName="/word/media/rId135.png" ContentType="image/png"/>
  <Override PartName="/word/media/rId141.png" ContentType="image/png"/>
  <Override PartName="/word/media/rId139.png" ContentType="image/png"/>
  <Override PartName="/word/media/rId133.png" ContentType="image/png"/>
  <Override PartName="/word/media/rId137.png" ContentType="image/png"/>
  <Override PartName="/word/media/rId34.png" ContentType="image/png"/>
  <Override PartName="/word/media/rId65.png" ContentType="image/png"/>
  <Override PartName="/word/media/rId32.png" ContentType="image/png"/>
  <Override PartName="/word/media/rId63.png" ContentType="image/png"/>
  <Override PartName="/word/media/rId28.png" ContentType="image/png"/>
  <Override PartName="/word/media/rId83.png" ContentType="image/png"/>
  <Override PartName="/word/media/rId8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kasvintuotannon-esineiden-internetin-tausta"/>
      <w:bookmarkEnd w:id="23"/>
      <w:r>
        <w:t xml:space="preserve">KASVINTUOTANNON ESINEIDEN INTERNETIN TAUSTA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4" w:name="kasvintuotannon-teknologiakehitys"/>
      <w:bookmarkEnd w:id="24"/>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nykyisen ala-, sektori- ja mittakaavakohtaisen siiloutumisen sijaan. Nämä ovat haastavia ja innovatiivisia,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maatilojen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(Rapsomanikis 2017)</w:t>
      </w:r>
    </w:p>
    <w:p>
      <w:pPr>
        <w:pStyle w:val="BodyText"/>
      </w:pP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IoT:n, massadatan ja asiantuntijajärjestelmien omaksunnan myötä ja IoT-ratkaisut tulevat olemaan avainasemassa tulevassa maataloustuotannossa.</w:t>
      </w:r>
      <w:r>
        <w:t xml:space="preserve"> </w:t>
      </w:r>
      <w:r>
        <w:t xml:space="preserve">(FAO 2017b; Lee 2017)</w:t>
      </w:r>
    </w:p>
    <w:p>
      <w:pPr>
        <w:pStyle w:val="Heading2"/>
      </w:pPr>
      <w:bookmarkStart w:id="27" w:name="iotin-taustaa"/>
      <w:bookmarkEnd w:id="27"/>
      <w:r>
        <w:t xml:space="preserve">IoT:in taustaa</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8"/>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w:t>
      </w:r>
      <w:r>
        <w:t xml:space="preserve">(ks. kuva __).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9"/>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0"/>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1"/>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2"/>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3"/>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4"/>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5" w:name="teollisuuden-iotin-taustaa-iiot"/>
      <w:bookmarkEnd w:id="35"/>
      <w:r>
        <w:t xml:space="preserve">Teollisuuden IoT:in taustaa (IIoT)</w:t>
      </w:r>
    </w:p>
    <w:p>
      <w:pPr>
        <w:pStyle w:val="FirstParagraph"/>
      </w:pPr>
      <w:r>
        <w:t xml:space="preserve">Yleisestä IoT:stä erottuvat selkeästi kuluttajien, kaupan, liiketoiminnan ja teollisuuden IoT:in alueet kohderyhmien, teknisten vaatimusten ja toimintastrategioiden perusteella. Näistä suurin teollinen esineiden internet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3"/>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3"/>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3"/>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IIoT:in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6" w:name="maatalouden-iotin-taustaa-aiot"/>
      <w:bookmarkEnd w:id="36"/>
      <w:r>
        <w:t xml:space="preserve">Maatalouden IoT:in taustaa (AIoT)</w:t>
      </w:r>
    </w:p>
    <w:p>
      <w:pPr>
        <w:pStyle w:val="FirstParagraph"/>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BodyText"/>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Heading1"/>
      </w:pPr>
      <w:bookmarkStart w:id="37" w:name="opinnäytetyön-tarkoitus-tavoite-tutkimuskysymykset-ja-tutkimusmenetelmät"/>
      <w:bookmarkEnd w:id="37"/>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 Opinnäytetyön aihepiirinä on IoT:in kasvintuotannon sovelluksiin liittyvät tutkimukset, julkaisut ja teknologiasovellukset. Opinnäytetyössä toteutan narratiivisen kirjallisuuskatsauksen sekä haastattelen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 Tutkimuskysymyksiin pyrin vastaamaan käyttämällä kuvailevaa kirjallisuuskatsausta ja asiantuntijoiden teemahaastatteluja.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haastatteluaineiston laadullisen kuvailun ja määrällistä menetelmää soveltavan sisällönanalyysin avulla.</w:t>
      </w:r>
    </w:p>
    <w:p>
      <w:pPr>
        <w:pStyle w:val="BodyText"/>
      </w:pPr>
      <w:r>
        <w:t xml:space="preserve">Olen rajannut opinnäytetyön laajuuden rajallisuuden vuoksi aihealueeksi kasvintuotannon IoT-ratkaisut, minkä arvioin olevan yleisen ruoantuotannon kannalta vaikuttavin ruoantuotannon osa. Samasta syystä en käsittele tässä opinnäytetyössä yksittäisiä teknologiaratkaisuita kuten verkkoprotokollia, sensoritekniikkaa tai algoritmejä, vaan keskityn kuvailemaan kasvintuotannon IoT-ratkaisuita yleistasolla.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IoT:tä käsittelevän kirjallisuuden mukaisesti ottanut huomioon myös sellaiset ratkaisut, jotka voisivat olla edellä määritellyn ratkaisun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8" w:name="tutkimuksen-tarkoitus"/>
      <w:bookmarkEnd w:id="38"/>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Heading2"/>
      </w:pPr>
      <w:bookmarkStart w:id="39" w:name="tutkimuksen-tavoitteet"/>
      <w:bookmarkEnd w:id="39"/>
      <w:r>
        <w:t xml:space="preserve">Tutkimuksen tavoitteet</w:t>
      </w:r>
    </w:p>
    <w:p>
      <w:pPr>
        <w:pStyle w:val="FirstParagraph"/>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Heading2"/>
      </w:pPr>
      <w:bookmarkStart w:id="40" w:name="tutkimuskysymykset"/>
      <w:bookmarkEnd w:id="40"/>
      <w:r>
        <w:t xml:space="preserve">Tutkimuskysymykset</w:t>
      </w:r>
    </w:p>
    <w:p>
      <w:pPr>
        <w:pStyle w:val="FirstParagraph"/>
      </w:pPr>
      <w:r>
        <w:t xml:space="preserve">Tutkimuskysymyksiä on kaksi, joissa molemmissa on alakysymyksiä:</w:t>
      </w:r>
    </w:p>
    <w:p>
      <w:pPr>
        <w:pStyle w:val="Compact"/>
        <w:numPr>
          <w:numId w:val="1004"/>
          <w:ilvl w:val="0"/>
        </w:numPr>
      </w:pPr>
      <w:r>
        <w:t xml:space="preserve">Millaista tutkimusta IoT-teknologioiden soveltamisesta kasvintuotantoon on julkaistu?</w:t>
      </w:r>
    </w:p>
    <w:p>
      <w:pPr>
        <w:pStyle w:val="Compact"/>
        <w:numPr>
          <w:numId w:val="1005"/>
          <w:ilvl w:val="0"/>
        </w:numPr>
      </w:pPr>
      <w:r>
        <w:t xml:space="preserve">Millaisia teknologiasovelluksia tutkimuksissa on esitelty?</w:t>
      </w:r>
    </w:p>
    <w:p>
      <w:pPr>
        <w:pStyle w:val="Compact"/>
        <w:numPr>
          <w:numId w:val="1005"/>
          <w:ilvl w:val="0"/>
        </w:numPr>
      </w:pPr>
      <w:r>
        <w:t xml:space="preserve">Minkä tyyppiset IoT-sovellukset tulevat tutkimusmateriaalissa selkeimmin esille, eli millaiset sovellukset ovat viime aikaisessa tutkimuksessa keskeisimpiä?</w:t>
      </w:r>
    </w:p>
    <w:p>
      <w:pPr>
        <w:pStyle w:val="Compact"/>
        <w:numPr>
          <w:numId w:val="1006"/>
          <w:ilvl w:val="0"/>
        </w:numPr>
      </w:pPr>
      <w:r>
        <w:t xml:space="preserve">Miten kasvintuotannossa hyödynnetään IoT-teknologioita?</w:t>
      </w:r>
    </w:p>
    <w:p>
      <w:pPr>
        <w:pStyle w:val="Compact"/>
        <w:numPr>
          <w:numId w:val="1007"/>
          <w:ilvl w:val="0"/>
        </w:numPr>
      </w:pPr>
      <w:r>
        <w:t xml:space="preserve">Millainen IoT-ratkaisuiden yleistilanne kasvintuotannossa on tällä hetkellä?</w:t>
      </w:r>
    </w:p>
    <w:p>
      <w:pPr>
        <w:pStyle w:val="Compact"/>
        <w:numPr>
          <w:numId w:val="1007"/>
          <w:ilvl w:val="0"/>
        </w:numPr>
      </w:pPr>
      <w:r>
        <w:t xml:space="preserve">Millaisia etuja ja hyötyjä IoT-ratkaisut voivat tarjota kasvintuotannossa?</w:t>
      </w:r>
    </w:p>
    <w:p>
      <w:pPr>
        <w:pStyle w:val="Compact"/>
        <w:numPr>
          <w:numId w:val="1007"/>
          <w:ilvl w:val="0"/>
        </w:numPr>
      </w:pPr>
      <w:r>
        <w:t xml:space="preserve">Mitkä ovat kasvintuotannon IoT-ratkaisuiden keskeiset avoimet haasteet?</w:t>
      </w:r>
    </w:p>
    <w:p>
      <w:pPr>
        <w:pStyle w:val="Heading2"/>
      </w:pPr>
      <w:bookmarkStart w:id="41" w:name="tutkimusmenetelmien-valinta"/>
      <w:bookmarkEnd w:id="41"/>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w:t>
      </w:r>
    </w:p>
    <w:p>
      <w:pPr>
        <w:pStyle w:val="Compact"/>
        <w:numPr>
          <w:numId w:val="1008"/>
          <w:ilvl w:val="0"/>
        </w:numPr>
      </w:pPr>
      <w:r>
        <w:t xml:space="preserve">Haastattelun tekemisen vaatima taito</w:t>
      </w:r>
    </w:p>
    <w:p>
      <w:pPr>
        <w:pStyle w:val="Compact"/>
        <w:numPr>
          <w:numId w:val="1008"/>
          <w:ilvl w:val="0"/>
        </w:numPr>
      </w:pPr>
      <w:r>
        <w:t xml:space="preserve">Haastattelujen vaatima aika ja kustannukset</w:t>
      </w:r>
    </w:p>
    <w:p>
      <w:pPr>
        <w:pStyle w:val="Compact"/>
        <w:numPr>
          <w:numId w:val="1008"/>
          <w:ilvl w:val="0"/>
        </w:numPr>
      </w:pPr>
      <w:r>
        <w:t xml:space="preserve">Haastatteluissa tehtävien virheiden mahdollisuus sekä</w:t>
      </w:r>
    </w:p>
    <w:p>
      <w:pPr>
        <w:pStyle w:val="Compact"/>
        <w:numPr>
          <w:numId w:val="1008"/>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2" w:name="kirjallisuuskatsaus-tutkimusmenetelmänä"/>
      <w:bookmarkEnd w:id="42"/>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3" w:name="kuvaileva-kirjallisuuskatsaus-tutkimusmenetelmänä"/>
      <w:bookmarkEnd w:id="43"/>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4" w:name="teemahaastattelu-tutkimusmenetelmänä"/>
      <w:bookmarkEnd w:id="44"/>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5" w:name="sisällönanalyysi-tutkimusmenetelmänä"/>
      <w:bookmarkEnd w:id="45"/>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yksinkertaisimmassa ja suoraviivaisimmassa muodossaan, eikä näkemykseni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6" w:name="aineisto-ja-tutkimuksen-toteutus"/>
      <w:bookmarkEnd w:id="46"/>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7" w:name="kuvailevan-kirjallisuuskatsauksen-toteutus"/>
      <w:bookmarkEnd w:id="47"/>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hain IoT:tä yleistasolla ja ilmiönä käsittelevää kirjallisuutta. Seuraavaksi hain kasvintuotannon ja maatalouden IoT-sovelluksia käsitteleviä kirjallisuuskatsauksia. Valittujen kirjallisuuskatsausten pohjalta muotoilin hakumenetelmät ja valitsin osan lähteistä. Hakujen tuloksista on valtsin oman harkintani mukaan tutkittavaa ilmiötä parhaiten kuvaavat ja työhön sopivat lähteet.</w:t>
      </w:r>
    </w:p>
    <w:p>
      <w:pPr>
        <w:pStyle w:val="BodyText"/>
      </w:pPr>
      <w:r>
        <w:t xml:space="preserve">Tutkimuksen alustavassa vaiheessa ilmiöön tutustuttaessani tein useita hakuja aiheeseen liittyvillä asiasanoilla, selasin erilaisten organisaatioiden ja julkaisujen verkkosivuja, hain asiantuntijakontakteja eri tapahtumista jne. Merkitsin löydöt muistiin mahdollista myöhempää käyttöä varten. Olen käyttänyt alustavassa vaiheessa löydettyjä aineistoja myös kirjallisuuskatsausksessa jos ne ovat oman harkintani mukaan olleet tähdellisiä aiheen käsittelylle ja ymmärryksen luomiselle.</w:t>
      </w:r>
    </w:p>
    <w:p>
      <w:pPr>
        <w:pStyle w:val="BodyText"/>
      </w:pPr>
      <w:r>
        <w:t xml:space="preserve">Valitsin alustavien hakujen avulla löydetyistä julkaisuista harkinnanvaraisesti joukon keskeisimpiä asiasanoja. Yhdistin nämä asiasanat löytämieni kirjallisuuskatsausten hakulauseissa käytettyihin tutkimusaiheelle keskeisiin asiasanoihin. Tutkimus- ja hakumenetelmien malleina käytin löydettyjen keskeisten kirjallisuuskatsausten menetelmiä. Asetin aineiston aikaisimmaksi julkaisuvuodeksi kirjallisuuskatsausten ja alustavien hakujen tulosten perusteella vuoden 2010,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Heading3"/>
      </w:pPr>
      <w:bookmarkStart w:id="48" w:name="kirjallisuuskatsauksen-aineistojen-haku"/>
      <w:bookmarkEnd w:id="48"/>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9"/>
          <w:ilvl w:val="0"/>
        </w:numPr>
      </w:pPr>
      <w:r>
        <w:t xml:space="preserve">Passport Global Market (http://go.euromonitor.com/passport),</w:t>
      </w:r>
    </w:p>
    <w:p>
      <w:pPr>
        <w:pStyle w:val="Compact"/>
        <w:numPr>
          <w:numId w:val="1009"/>
          <w:ilvl w:val="0"/>
        </w:numPr>
      </w:pPr>
      <w:r>
        <w:t xml:space="preserve">Doria (http://www.doria.fi),</w:t>
      </w:r>
    </w:p>
    <w:p>
      <w:pPr>
        <w:pStyle w:val="Compact"/>
        <w:numPr>
          <w:numId w:val="1009"/>
          <w:ilvl w:val="0"/>
        </w:numPr>
      </w:pPr>
      <w:r>
        <w:t xml:space="preserve">Elsevier ScienceDirect Freedom Collection (https://www.elsevier.com/solutions/sciencedirect),</w:t>
      </w:r>
    </w:p>
    <w:p>
      <w:pPr>
        <w:pStyle w:val="Compact"/>
        <w:numPr>
          <w:numId w:val="1009"/>
          <w:ilvl w:val="0"/>
        </w:numPr>
      </w:pPr>
      <w:r>
        <w:t xml:space="preserve">EBSCO Academic Search Elite (https://www.ebsco.com/products/research-databases/academic-search-elite),</w:t>
      </w:r>
    </w:p>
    <w:p>
      <w:pPr>
        <w:pStyle w:val="Compact"/>
        <w:numPr>
          <w:numId w:val="1009"/>
          <w:ilvl w:val="0"/>
        </w:numPr>
      </w:pPr>
      <w:r>
        <w:t xml:space="preserve">Sage Premier SAGE Journals Online (https://uk.sagepub.com/en-gb/eur/sage-premier),</w:t>
      </w:r>
    </w:p>
    <w:p>
      <w:pPr>
        <w:pStyle w:val="Compact"/>
        <w:numPr>
          <w:numId w:val="1009"/>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0"/>
          <w:ilvl w:val="0"/>
        </w:numPr>
      </w:pPr>
      <w:r>
        <w:t xml:space="preserve">Aaltodoc (https://aaltodoc.aalto.fi)</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ACM Digital Library</w:t>
      </w:r>
    </w:p>
    <w:p>
      <w:pPr>
        <w:pStyle w:val="Compact"/>
        <w:numPr>
          <w:numId w:val="1010"/>
          <w:ilvl w:val="0"/>
        </w:numPr>
      </w:pPr>
      <w:r>
        <w:t xml:space="preserve">ProQuest Business Premium</w:t>
      </w:r>
    </w:p>
    <w:p>
      <w:pPr>
        <w:pStyle w:val="Compact"/>
        <w:numPr>
          <w:numId w:val="1010"/>
          <w:ilvl w:val="0"/>
        </w:numPr>
      </w:pPr>
      <w:r>
        <w:t xml:space="preserve">Dart</w:t>
      </w:r>
    </w:p>
    <w:p>
      <w:pPr>
        <w:pStyle w:val="Compact"/>
        <w:numPr>
          <w:numId w:val="1010"/>
          <w:ilvl w:val="0"/>
        </w:numPr>
      </w:pPr>
      <w:r>
        <w:t xml:space="preserve">Passport Global Market (http://go.euromonitor.com/passport)</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Theseus (https://www.theseus.fi)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IoT:in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9" w:name="teemahaastattelujen-toteutus"/>
      <w:bookmarkEnd w:id="49"/>
      <w:r>
        <w:t xml:space="preserve">Teemahaastattelujen toteutus</w:t>
      </w:r>
    </w:p>
    <w:p>
      <w:pPr>
        <w:pStyle w:val="FirstParagraph"/>
      </w:pPr>
      <w:r>
        <w:t xml:space="preserve">Kokonaisuutena teemahaastatteluissa pyrittiin tuomaan esille AIoT:in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0" w:name="haastateltavien-valinta"/>
      <w:bookmarkEnd w:id="50"/>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1" w:name="haastattelujen-toteutukset"/>
      <w:bookmarkEnd w:id="51"/>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2" w:name="haastatteluaineiston-analyysimenetelmä"/>
      <w:bookmarkEnd w:id="52"/>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3" w:name="haastatteluaineiston-analyysi-sisällönanalyysin-menetelmillä"/>
      <w:bookmarkEnd w:id="53"/>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4" w:name="sisällönanalyysin-menetelmien-käyttö"/>
      <w:bookmarkEnd w:id="54"/>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5" w:name="haastatteluaineiston-koodaus-ja-koodien-kategorisointi"/>
      <w:bookmarkEnd w:id="55"/>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6" w:name="haastatteluaineiston-koodien-taulukointi"/>
      <w:bookmarkEnd w:id="56"/>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7" w:name="haastatteluaineiston-analysointi-taulukoitujen-tietojen-avulla"/>
      <w:bookmarkEnd w:id="57"/>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8" w:name="haastatteluaineistosta-johtopäätösten-vetäminen-analyysin-perusteella"/>
      <w:bookmarkEnd w:id="58"/>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9" w:name="tutkimustulokset"/>
      <w:bookmarkEnd w:id="59"/>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0" w:name="kirjallisuuskatsauksen-tulokset"/>
      <w:bookmarkEnd w:id="60"/>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1" w:name="yleinen-kuvailu"/>
      <w:bookmarkEnd w:id="61"/>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2"/>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1"/>
          <w:ilvl w:val="0"/>
        </w:numPr>
      </w:pPr>
      <w:r>
        <w:t xml:space="preserve">IoT-ratkaisuiden integraation varmistaminen avoimien arkkitehtuurien, alustojen ja standardien avulla;</w:t>
      </w:r>
    </w:p>
    <w:p>
      <w:pPr>
        <w:pStyle w:val="Compact"/>
        <w:numPr>
          <w:numId w:val="1011"/>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1"/>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3"/>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2"/>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2"/>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2"/>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2"/>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2"/>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2"/>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2"/>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2"/>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4" w:name="aiotin-teknologiat"/>
      <w:bookmarkEnd w:id="64"/>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5"/>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6" w:name="aiotin-sovellusalueet"/>
      <w:bookmarkEnd w:id="66"/>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7" w:name="valvonta"/>
      <w:bookmarkEnd w:id="67"/>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8" w:name="kontrollointi"/>
      <w:bookmarkEnd w:id="68"/>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9" w:name="logistiikka"/>
      <w:bookmarkEnd w:id="69"/>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0" w:name="ennustus"/>
      <w:bookmarkEnd w:id="70"/>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1" w:name="aiotin-avoimet-haasteet"/>
      <w:bookmarkEnd w:id="71"/>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2" w:name="standardisaation-haasteet"/>
      <w:bookmarkEnd w:id="72"/>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3" w:name="tieto--ja-kyberturvallisuuden-haasteet"/>
      <w:bookmarkEnd w:id="73"/>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4" w:name="laitteiden-energiatehokkuuden-haasteet"/>
      <w:bookmarkEnd w:id="74"/>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5" w:name="laitteiden-kestävyyden-haasteet"/>
      <w:bookmarkEnd w:id="75"/>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6" w:name="langattoman-tietoliikenteen-haasteet"/>
      <w:bookmarkEnd w:id="76"/>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7" w:name="analytiikkaratkaisuiden-ja-tietopalveluiden-haasteet"/>
      <w:bookmarkEnd w:id="77"/>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8" w:name="aiot-ekosysteemin-laajentamisen-haasteet"/>
      <w:bookmarkEnd w:id="78"/>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9" w:name="muut-tekniset-haasteet"/>
      <w:bookmarkEnd w:id="79"/>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0" w:name="muut-haasteet"/>
      <w:bookmarkEnd w:id="80"/>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1" w:name="esitetyt-aiot-arkkitehtuurit"/>
      <w:bookmarkEnd w:id="81"/>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2"/>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3"/>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4"/>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5" w:name="haastattelujen-tulokset"/>
      <w:bookmarkEnd w:id="85"/>
      <w:r>
        <w:t xml:space="preserve">Haastattelujen tulokset</w:t>
      </w:r>
    </w:p>
    <w:p>
      <w:pPr>
        <w:pStyle w:val="Heading3"/>
      </w:pPr>
      <w:bookmarkStart w:id="86" w:name="haastattelujen-tuloksien-kuvaus-teemojen-mukaan-ryhmiteltyinä"/>
      <w:bookmarkEnd w:id="86"/>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7" w:name="tietojenkäsittely"/>
      <w:bookmarkEnd w:id="87"/>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8" w:name="tietojärjestelmät-tietoliikenne-ja-alustaratkaisut"/>
      <w:bookmarkEnd w:id="88"/>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9" w:name="teknologioiden-omaksunta"/>
      <w:bookmarkEnd w:id="89"/>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0" w:name="toimintaympäristön-muutos-maatalous-toimintaympäristönä-ja-maataloustuotannon-data"/>
      <w:bookmarkEnd w:id="90"/>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1" w:name="teknologiat-teknologioiden-sovellukset-ja-standardit"/>
      <w:bookmarkEnd w:id="91"/>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2" w:name="maataloustuotannon-laitteet-ja-maataloustuotannon-tehostaminen"/>
      <w:bookmarkEnd w:id="92"/>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3" w:name="tuotteet-ja-teknologiaratkaisut"/>
      <w:bookmarkEnd w:id="93"/>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4" w:name="sisällönanalyysiin-taulukoinnin-havainnot"/>
      <w:bookmarkEnd w:id="94"/>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5"/>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6"/>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7"/>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8" w:name="haastatteluaineiston-kuvaus"/>
      <w:bookmarkEnd w:id="98"/>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9" w:name="aiotin-tilanne-yleensä"/>
      <w:bookmarkEnd w:id="99"/>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0" w:name="digitalisaatioharppauksen-alku"/>
      <w:bookmarkEnd w:id="100"/>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1" w:name="aiot-teknologioiden-omaksumisen-tilanne-suomessa"/>
      <w:bookmarkEnd w:id="101"/>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2" w:name="laitevalmistajien-yhteistyö"/>
      <w:bookmarkEnd w:id="102"/>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3" w:name="kokonaisvaltainen-maatilan-tiedonhallintajärjestelmä-fmis"/>
      <w:bookmarkEnd w:id="103"/>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4" w:name="datan-käsittely"/>
      <w:bookmarkEnd w:id="104"/>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5" w:name="datan-liikkuminen-tuotantoketjussa"/>
      <w:bookmarkEnd w:id="105"/>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6" w:name="datan-jakaminen-ja-julkaisu"/>
      <w:bookmarkEnd w:id="106"/>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7" w:name="datan-omistajuus"/>
      <w:bookmarkEnd w:id="107"/>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8" w:name="aiotin-vaikutukset"/>
      <w:bookmarkEnd w:id="108"/>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9" w:name="ruokaturva"/>
      <w:bookmarkEnd w:id="109"/>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0" w:name="aiotin-haasteet"/>
      <w:bookmarkEnd w:id="110"/>
      <w:r>
        <w:t xml:space="preserve">AIoT:in haasteet</w:t>
      </w:r>
    </w:p>
    <w:p>
      <w:pPr>
        <w:pStyle w:val="Heading5"/>
      </w:pPr>
      <w:bookmarkStart w:id="111" w:name="tietoliikenteen-ja-tietoturvan-haasteet"/>
      <w:bookmarkEnd w:id="111"/>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2" w:name="elinkaarihaasteet"/>
      <w:bookmarkEnd w:id="112"/>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3" w:name="integraatio--ja-alustahaasteet"/>
      <w:bookmarkEnd w:id="113"/>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4" w:name="käytettävyyshaasteet"/>
      <w:bookmarkEnd w:id="114"/>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5" w:name="asiantuntijuushaaste"/>
      <w:bookmarkEnd w:id="115"/>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6" w:name="omaksumisen-haasteita"/>
      <w:bookmarkEnd w:id="116"/>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7" w:name="tavoitetila-ja-tulevaisuus"/>
      <w:bookmarkEnd w:id="117"/>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8" w:name="tutkimustulosten-yhteenveto"/>
      <w:bookmarkEnd w:id="118"/>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9" w:name="tutkimuskysymyksien-vastaukset"/>
      <w:bookmarkEnd w:id="119"/>
      <w:r>
        <w:t xml:space="preserve">Tutkimuskysymyksien vastaukset</w:t>
      </w:r>
    </w:p>
    <w:p>
      <w:pPr>
        <w:pStyle w:val="Compact"/>
        <w:numPr>
          <w:numId w:val="1013"/>
          <w:ilvl w:val="0"/>
        </w:numPr>
      </w:pPr>
      <w:r>
        <w:t xml:space="preserve">Millaista tutkimusta IoT-teknologioiden soveltamisesta kasvintuotantoon on julkaistu?</w:t>
      </w:r>
    </w:p>
    <w:p>
      <w:pPr>
        <w:pStyle w:val="Compact"/>
        <w:numPr>
          <w:numId w:val="1013"/>
          <w:ilvl w:val="0"/>
        </w:numPr>
      </w:pPr>
      <w:r>
        <w:t xml:space="preserve">Miten kasvintuotannossa hyödynnetään IoT-teknologioita?</w:t>
      </w:r>
    </w:p>
    <w:p>
      <w:pPr>
        <w:pStyle w:val="Heading1"/>
      </w:pPr>
      <w:bookmarkStart w:id="120" w:name="pohdinta"/>
      <w:bookmarkEnd w:id="120"/>
      <w:r>
        <w:t xml:space="preserve">POHDINTA</w:t>
      </w:r>
    </w:p>
    <w:p>
      <w:pPr>
        <w:pStyle w:val="Heading2"/>
      </w:pPr>
      <w:bookmarkStart w:id="121" w:name="oman-oppimisen-pohdinta"/>
      <w:bookmarkEnd w:id="121"/>
      <w:r>
        <w:t xml:space="preserve">Oman oppimisen pohdinta</w:t>
      </w:r>
    </w:p>
    <w:p>
      <w:pPr>
        <w:pStyle w:val="Heading2"/>
      </w:pPr>
      <w:bookmarkStart w:id="122" w:name="tulosten-arviointi"/>
      <w:bookmarkEnd w:id="122"/>
      <w:r>
        <w:t xml:space="preserve">Tulosten arviointi</w:t>
      </w:r>
    </w:p>
    <w:p>
      <w:pPr>
        <w:pStyle w:val="Heading2"/>
      </w:pPr>
      <w:bookmarkStart w:id="123" w:name="luotettavuus"/>
      <w:bookmarkEnd w:id="123"/>
      <w:r>
        <w:t xml:space="preserve">Luotettavuus</w:t>
      </w:r>
    </w:p>
    <w:p>
      <w:pPr>
        <w:pStyle w:val="Heading2"/>
      </w:pPr>
      <w:bookmarkStart w:id="124" w:name="hyödynnettävyys"/>
      <w:bookmarkEnd w:id="124"/>
      <w:r>
        <w:t xml:space="preserve">Hyödynnettävyys</w:t>
      </w:r>
    </w:p>
    <w:p>
      <w:pPr>
        <w:pStyle w:val="Heading1"/>
      </w:pPr>
      <w:bookmarkStart w:id="125" w:name="liitteet"/>
      <w:bookmarkEnd w:id="125"/>
      <w:r>
        <w:t xml:space="preserve">LIITTEET</w:t>
      </w:r>
    </w:p>
    <w:p>
      <w:pPr>
        <w:pStyle w:val="Heading2"/>
      </w:pPr>
      <w:bookmarkStart w:id="126" w:name="liite-__.-hakulauseiden-muodostus"/>
      <w:bookmarkEnd w:id="126"/>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7" w:name="liite-__.-koodien-havainnot-taulukoituna"/>
      <w:bookmarkEnd w:id="127"/>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8"/>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9" w:name="liite-__.-havaintojen-määrät-kategorioittain"/>
      <w:bookmarkEnd w:id="129"/>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0"/>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1"/>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2" w:name="liite-__.-tekniikka-kategorian-havainnot"/>
      <w:bookmarkEnd w:id="132"/>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3"/>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4" w:name="liite-__.-maataloustuotanto-kategorian-havainnot"/>
      <w:bookmarkEnd w:id="134"/>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5"/>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6" w:name="liite-__.-toimintaympäristö-kategorian-havainnot"/>
      <w:bookmarkEnd w:id="136"/>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7"/>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8" w:name="liite-__.-sanamäärät"/>
      <w:bookmarkEnd w:id="138"/>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9"/>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0" w:name="liite-__.-r-heatmap.2"/>
      <w:bookmarkEnd w:id="140"/>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1"/>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2" w:name="liite-__.-haastatteluteemat"/>
      <w:bookmarkEnd w:id="142"/>
      <w:r>
        <w:t xml:space="preserve">Liite __. Haastatteluteemat</w:t>
      </w:r>
    </w:p>
    <w:p>
      <w:pPr>
        <w:pStyle w:val="Heading2"/>
      </w:pPr>
      <w:bookmarkStart w:id="143" w:name="liite-__.-haastattelu1-litterointi-luottamuksellinen"/>
      <w:bookmarkEnd w:id="143"/>
      <w:r>
        <w:t xml:space="preserve">Liite __. Haastattelu1-litterointi LUOTTAMUKSELLINEN</w:t>
      </w:r>
    </w:p>
    <w:p>
      <w:pPr>
        <w:pStyle w:val="Heading2"/>
      </w:pPr>
      <w:bookmarkStart w:id="144" w:name="liite-__.-haastattelu2-litterointi-luottamuksellinen"/>
      <w:bookmarkEnd w:id="144"/>
      <w:r>
        <w:t xml:space="preserve">Liite __. Haastattelu2-litterointi LUOTTAMUKSELLINEN</w:t>
      </w:r>
    </w:p>
    <w:p>
      <w:pPr>
        <w:pStyle w:val="Heading2"/>
      </w:pPr>
      <w:bookmarkStart w:id="145" w:name="liite-__.-haastattelu3-litterointi-luottamuksellinen"/>
      <w:bookmarkEnd w:id="145"/>
      <w:r>
        <w:t xml:space="preserve">Liite __. Haastattelu3-litterointi LUOTTAMUKSELLINEN</w:t>
      </w:r>
    </w:p>
    <w:p>
      <w:pPr>
        <w:pStyle w:val="Heading2"/>
      </w:pPr>
      <w:bookmarkStart w:id="146" w:name="liite-__.-haastattelu4-litterointi-luottamuksellinen"/>
      <w:bookmarkEnd w:id="146"/>
      <w:r>
        <w:t xml:space="preserve">Liite __. Haastattelu4-litterointi LUOTTAMUKSELLINEN</w:t>
      </w:r>
    </w:p>
    <w:p>
      <w:pPr>
        <w:pStyle w:val="Heading2"/>
      </w:pPr>
      <w:bookmarkStart w:id="147" w:name="liite-__.-haastattelu5-litterointi-luottamuksellinen"/>
      <w:bookmarkEnd w:id="147"/>
      <w:r>
        <w:t xml:space="preserve">Liite __. Haastattelu5-litterointi LUOTTAMUKSELLINEN</w:t>
      </w:r>
    </w:p>
    <w:p>
      <w:pPr>
        <w:pStyle w:val="Heading2"/>
      </w:pPr>
      <w:bookmarkStart w:id="148" w:name="liite-__.-haastattelu1-teksti-luottamuksellinen"/>
      <w:bookmarkEnd w:id="148"/>
      <w:r>
        <w:t xml:space="preserve">Liite __. Haastattelu1-teksti LUOTTAMUKSELLINEN</w:t>
      </w:r>
    </w:p>
    <w:p>
      <w:pPr>
        <w:pStyle w:val="Heading2"/>
      </w:pPr>
      <w:bookmarkStart w:id="149" w:name="liite-__.-haastattelu2-teksti-luottamuksellinen"/>
      <w:bookmarkEnd w:id="149"/>
      <w:r>
        <w:t xml:space="preserve">Liite __. Haastattelu2-teksti LUOTTAMUKSELLINEN</w:t>
      </w:r>
    </w:p>
    <w:p>
      <w:pPr>
        <w:pStyle w:val="Heading2"/>
      </w:pPr>
      <w:bookmarkStart w:id="150" w:name="liite-__.-haastattelu3-teksti-luottamuksellinen"/>
      <w:bookmarkEnd w:id="150"/>
      <w:r>
        <w:t xml:space="preserve">Liite __. Haastattelu3-teksti LUOTTAMUKSELLINEN</w:t>
      </w:r>
    </w:p>
    <w:p>
      <w:pPr>
        <w:pStyle w:val="Heading2"/>
      </w:pPr>
      <w:bookmarkStart w:id="151" w:name="liite-__.-haastattelu4-teksti-luottamuksellinen"/>
      <w:bookmarkEnd w:id="151"/>
      <w:r>
        <w:t xml:space="preserve">Liite __. Haastattelu4-teksti LUOTTAMUKSELLINEN</w:t>
      </w:r>
    </w:p>
    <w:p>
      <w:pPr>
        <w:pStyle w:val="Heading2"/>
      </w:pPr>
      <w:bookmarkStart w:id="152" w:name="liite-__.-haastattelu5-teksti-luottamuksellinen"/>
      <w:bookmarkEnd w:id="152"/>
      <w:r>
        <w:t xml:space="preserve">Liite __. Haastattelu5-teksti LUOTTAMUKSELLINEN</w:t>
      </w:r>
    </w:p>
    <w:p>
      <w:pPr>
        <w:pStyle w:val="Heading2"/>
      </w:pPr>
      <w:bookmarkStart w:id="153" w:name="liite-__.-koodien-havainnot-haastatteluaineistossa"/>
      <w:bookmarkEnd w:id="15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4" w:name="lahteet"/>
      <w:bookmarkEnd w:id="154"/>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8">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9">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0">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1">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2">
        <w:r>
          <w:rPr>
            <w:rStyle w:val="Hyperlink"/>
          </w:rPr>
          <w:t xml:space="preserve">http://www.internet-of-things-research.eu/about_iot.htm</w:t>
        </w:r>
      </w:hyperlink>
      <w:r>
        <w:t xml:space="preserve"> </w:t>
      </w:r>
      <w:r>
        <w:t xml:space="preserve">[2018-10-25].</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3">
        <w:r>
          <w:rPr>
            <w:rStyle w:val="Hyperlink"/>
          </w:rPr>
          <w:t xml:space="preserve">https://www.itu.int/en/ITU-T/gsi/iot/Pages/default.aspx</w:t>
        </w:r>
      </w:hyperlink>
      <w:r>
        <w:t xml:space="preserve"> </w:t>
      </w:r>
      <w:r>
        <w:t xml:space="preserve">[2018-09-16].</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4">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5">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6">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7">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8">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9">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0">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1">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2">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3">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4">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5">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8">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9">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ad86c65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c32861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8f26f92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99500ac0"/>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9" Target="media/rId29.png" /><Relationship Type="http://schemas.openxmlformats.org/officeDocument/2006/relationships/image" Id="rId84" Target="media/rId84.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34" Target="media/rId34.png" /><Relationship Type="http://schemas.openxmlformats.org/officeDocument/2006/relationships/image" Id="rId65" Target="media/rId6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170"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170"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2018-11-03T16:31:19Z</dcterms:created>
  <dcterms:modified xsi:type="dcterms:W3CDTF">2018-11-03T16:31:19Z</dcterms:modified>
</cp:coreProperties>
</file>